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1C" w:rsidRPr="001E17C2" w:rsidRDefault="004A3C01">
      <w:pPr>
        <w:rPr>
          <w:b/>
          <w:sz w:val="28"/>
          <w:szCs w:val="28"/>
        </w:rPr>
      </w:pPr>
      <w:r w:rsidRPr="001E17C2">
        <w:rPr>
          <w:b/>
          <w:sz w:val="28"/>
          <w:szCs w:val="28"/>
        </w:rPr>
        <w:t>Case Stu</w:t>
      </w:r>
      <w:r w:rsidR="001902AE">
        <w:rPr>
          <w:b/>
          <w:sz w:val="28"/>
          <w:szCs w:val="28"/>
        </w:rPr>
        <w:t>dy- Architectural Services/ Design</w:t>
      </w:r>
      <w:r w:rsidR="002B499D">
        <w:rPr>
          <w:b/>
          <w:sz w:val="28"/>
          <w:szCs w:val="28"/>
        </w:rPr>
        <w:t xml:space="preserve"> and FM</w:t>
      </w:r>
      <w:r w:rsidR="001902AE">
        <w:rPr>
          <w:b/>
          <w:sz w:val="28"/>
          <w:szCs w:val="28"/>
        </w:rPr>
        <w:t xml:space="preserve"> Coordination</w:t>
      </w:r>
    </w:p>
    <w:p w:rsidR="004A3C01" w:rsidRPr="001E17C2" w:rsidRDefault="004A3C01">
      <w:pPr>
        <w:rPr>
          <w:sz w:val="28"/>
          <w:szCs w:val="28"/>
        </w:rPr>
      </w:pPr>
      <w:bookmarkStart w:id="0" w:name="_GoBack"/>
      <w:bookmarkEnd w:id="0"/>
    </w:p>
    <w:p w:rsidR="005231C1" w:rsidRDefault="004A3C01">
      <w:pPr>
        <w:rPr>
          <w:sz w:val="28"/>
          <w:szCs w:val="28"/>
        </w:rPr>
      </w:pPr>
      <w:r w:rsidRPr="00EC6065">
        <w:rPr>
          <w:sz w:val="28"/>
          <w:szCs w:val="28"/>
          <w:u w:val="single"/>
        </w:rPr>
        <w:t>Situation:</w:t>
      </w:r>
      <w:r w:rsidR="00EC6065">
        <w:rPr>
          <w:sz w:val="28"/>
          <w:szCs w:val="28"/>
        </w:rPr>
        <w:t xml:space="preserve"> </w:t>
      </w:r>
    </w:p>
    <w:p w:rsidR="00523716" w:rsidRDefault="003643A3">
      <w:pPr>
        <w:rPr>
          <w:sz w:val="28"/>
          <w:szCs w:val="28"/>
        </w:rPr>
      </w:pPr>
      <w:r>
        <w:rPr>
          <w:sz w:val="28"/>
          <w:szCs w:val="28"/>
        </w:rPr>
        <w:t xml:space="preserve">A global corporate </w:t>
      </w:r>
      <w:r w:rsidR="001902AE">
        <w:rPr>
          <w:sz w:val="28"/>
          <w:szCs w:val="28"/>
        </w:rPr>
        <w:t xml:space="preserve">retail </w:t>
      </w:r>
      <w:r>
        <w:rPr>
          <w:sz w:val="28"/>
          <w:szCs w:val="28"/>
        </w:rPr>
        <w:t xml:space="preserve">client with a real estate portfolio of more than </w:t>
      </w:r>
      <w:r w:rsidR="001902A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1902AE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="001902AE">
        <w:rPr>
          <w:sz w:val="28"/>
          <w:szCs w:val="28"/>
        </w:rPr>
        <w:t>ca</w:t>
      </w:r>
      <w:r w:rsidR="00523716">
        <w:rPr>
          <w:sz w:val="28"/>
          <w:szCs w:val="28"/>
        </w:rPr>
        <w:t>sual dining restaurants needed</w:t>
      </w:r>
      <w:r w:rsidR="001902AE">
        <w:rPr>
          <w:sz w:val="28"/>
          <w:szCs w:val="28"/>
        </w:rPr>
        <w:t xml:space="preserve"> an acting </w:t>
      </w:r>
      <w:r w:rsidR="00523716">
        <w:rPr>
          <w:sz w:val="28"/>
          <w:szCs w:val="28"/>
        </w:rPr>
        <w:t xml:space="preserve">executive </w:t>
      </w:r>
      <w:r w:rsidR="001902AE">
        <w:rPr>
          <w:sz w:val="28"/>
          <w:szCs w:val="28"/>
        </w:rPr>
        <w:t>department head for their Architecture</w:t>
      </w:r>
      <w:r w:rsidR="00523716">
        <w:rPr>
          <w:sz w:val="28"/>
          <w:szCs w:val="28"/>
        </w:rPr>
        <w:t>/</w:t>
      </w:r>
      <w:r w:rsidR="001902AE">
        <w:rPr>
          <w:sz w:val="28"/>
          <w:szCs w:val="28"/>
        </w:rPr>
        <w:t xml:space="preserve"> Design </w:t>
      </w:r>
      <w:r w:rsidR="00523716">
        <w:rPr>
          <w:sz w:val="28"/>
          <w:szCs w:val="28"/>
        </w:rPr>
        <w:t>and Facility Management groups during a critical period of change.  Requirements included up-skilling critical roles, improving internal practices, enhancing brand standards and meeting projected annual plan for new and upgraded restaurants in the pipeline</w:t>
      </w:r>
    </w:p>
    <w:p w:rsidR="00523716" w:rsidRDefault="00523716">
      <w:pPr>
        <w:rPr>
          <w:sz w:val="28"/>
          <w:szCs w:val="28"/>
        </w:rPr>
      </w:pPr>
    </w:p>
    <w:p w:rsidR="0089295A" w:rsidRDefault="0089295A">
      <w:pPr>
        <w:rPr>
          <w:sz w:val="28"/>
          <w:szCs w:val="28"/>
        </w:rPr>
      </w:pPr>
    </w:p>
    <w:p w:rsidR="00EC6065" w:rsidRDefault="00EC6065">
      <w:pPr>
        <w:rPr>
          <w:sz w:val="28"/>
          <w:szCs w:val="28"/>
          <w:u w:val="single"/>
        </w:rPr>
      </w:pPr>
      <w:r w:rsidRPr="00EC6065">
        <w:rPr>
          <w:sz w:val="28"/>
          <w:szCs w:val="28"/>
          <w:u w:val="single"/>
        </w:rPr>
        <w:t>Action:</w:t>
      </w:r>
    </w:p>
    <w:p w:rsidR="002A155F" w:rsidRDefault="00C66FDC" w:rsidP="0089295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Conduct</w:t>
      </w:r>
      <w:r w:rsidR="002A155F">
        <w:rPr>
          <w:sz w:val="28"/>
          <w:szCs w:val="28"/>
        </w:rPr>
        <w:t xml:space="preserve"> face to face interviews with direct employees and key stakeholder/ customers to obtain feedback</w:t>
      </w:r>
    </w:p>
    <w:p w:rsidR="00C66FDC" w:rsidRDefault="00C66FDC" w:rsidP="0089295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Evaluate talent, provide performance reviews and make changes</w:t>
      </w:r>
    </w:p>
    <w:p w:rsidR="002A155F" w:rsidRDefault="00C66FDC" w:rsidP="002A155F">
      <w:pPr>
        <w:pStyle w:val="ListParagraph"/>
        <w:numPr>
          <w:ilvl w:val="0"/>
          <w:numId w:val="3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>Assess</w:t>
      </w:r>
      <w:r w:rsidR="002A155F">
        <w:rPr>
          <w:sz w:val="28"/>
          <w:szCs w:val="28"/>
        </w:rPr>
        <w:t xml:space="preserve"> critica</w:t>
      </w:r>
      <w:r>
        <w:rPr>
          <w:sz w:val="28"/>
          <w:szCs w:val="28"/>
        </w:rPr>
        <w:t>l service providers and provide</w:t>
      </w:r>
      <w:r w:rsidR="002A155F">
        <w:rPr>
          <w:sz w:val="28"/>
          <w:szCs w:val="28"/>
        </w:rPr>
        <w:t xml:space="preserve"> focused oversight</w:t>
      </w:r>
    </w:p>
    <w:p w:rsidR="00EB5158" w:rsidRDefault="00C66FDC" w:rsidP="0089295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Identify</w:t>
      </w:r>
      <w:r w:rsidR="00400490">
        <w:rPr>
          <w:sz w:val="28"/>
          <w:szCs w:val="28"/>
        </w:rPr>
        <w:t xml:space="preserve"> significant opportunities for </w:t>
      </w:r>
      <w:r w:rsidR="00523716">
        <w:rPr>
          <w:sz w:val="28"/>
          <w:szCs w:val="28"/>
        </w:rPr>
        <w:t xml:space="preserve">organizational </w:t>
      </w:r>
      <w:r w:rsidR="00400490">
        <w:rPr>
          <w:sz w:val="28"/>
          <w:szCs w:val="28"/>
        </w:rPr>
        <w:t>restructuring</w:t>
      </w:r>
    </w:p>
    <w:p w:rsidR="002A155F" w:rsidRDefault="00FC3ECB" w:rsidP="0089295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Upgrade tools and i</w:t>
      </w:r>
      <w:r w:rsidR="00C66FDC">
        <w:rPr>
          <w:sz w:val="28"/>
          <w:szCs w:val="28"/>
        </w:rPr>
        <w:t xml:space="preserve">mprove </w:t>
      </w:r>
      <w:r>
        <w:rPr>
          <w:sz w:val="28"/>
          <w:szCs w:val="28"/>
        </w:rPr>
        <w:t>processes to meet increased demand</w:t>
      </w:r>
    </w:p>
    <w:p w:rsidR="00FC3ECB" w:rsidRDefault="00FC3ECB" w:rsidP="0089295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Support design and facility customers without interruption during leadership transition</w:t>
      </w:r>
    </w:p>
    <w:p w:rsidR="0089295A" w:rsidRDefault="0089295A">
      <w:pPr>
        <w:rPr>
          <w:sz w:val="28"/>
          <w:szCs w:val="28"/>
          <w:u w:val="single"/>
        </w:rPr>
      </w:pPr>
    </w:p>
    <w:p w:rsidR="0089295A" w:rsidRPr="00EC6065" w:rsidRDefault="0089295A">
      <w:pPr>
        <w:rPr>
          <w:sz w:val="28"/>
          <w:szCs w:val="28"/>
          <w:u w:val="single"/>
        </w:rPr>
      </w:pPr>
    </w:p>
    <w:p w:rsidR="0008135B" w:rsidRDefault="0008135B" w:rsidP="0008135B">
      <w:pPr>
        <w:rPr>
          <w:sz w:val="28"/>
          <w:szCs w:val="28"/>
          <w:u w:val="single"/>
        </w:rPr>
      </w:pPr>
      <w:r w:rsidRPr="003844AF">
        <w:rPr>
          <w:sz w:val="28"/>
          <w:szCs w:val="28"/>
          <w:u w:val="single"/>
        </w:rPr>
        <w:t>Results:</w:t>
      </w:r>
    </w:p>
    <w:p w:rsidR="00C66FDC" w:rsidRDefault="00FC3ECB" w:rsidP="00C66FD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Identified process improvements and enhanced communication</w:t>
      </w:r>
    </w:p>
    <w:p w:rsidR="00FC3ECB" w:rsidRPr="00FC3ECB" w:rsidRDefault="005231C1" w:rsidP="00FC3EC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Assembled</w:t>
      </w:r>
      <w:r w:rsidR="00FC3ECB">
        <w:rPr>
          <w:sz w:val="28"/>
          <w:szCs w:val="28"/>
        </w:rPr>
        <w:t xml:space="preserve"> a comprehensive document of Design Brand Standards for use by internal staff, franchisees and architects </w:t>
      </w:r>
    </w:p>
    <w:p w:rsidR="00FC3ECB" w:rsidRDefault="005231C1" w:rsidP="00C66FD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Launched and completed the annual facilities assessment for all owned properties to assess R&amp;M scope and budget</w:t>
      </w:r>
    </w:p>
    <w:p w:rsidR="005231C1" w:rsidRPr="005231C1" w:rsidRDefault="005231C1" w:rsidP="00C66FD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Negotiated and executed master service agreements with all architect service providers</w:t>
      </w:r>
    </w:p>
    <w:p w:rsidR="005231C1" w:rsidRDefault="005231C1" w:rsidP="00C66FD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Assisted with remodel upgrades for over 25 restaurants on the east coast</w:t>
      </w:r>
    </w:p>
    <w:p w:rsidR="002B499D" w:rsidRPr="002B499D" w:rsidRDefault="002B499D" w:rsidP="00C66FD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Completed a comprehensive design and construction financial audit that identified significant recovery potential </w:t>
      </w:r>
    </w:p>
    <w:p w:rsidR="00C66FDC" w:rsidRPr="005231C1" w:rsidRDefault="00C66FDC" w:rsidP="00C66FD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Maintained budgeted</w:t>
      </w:r>
      <w:r w:rsidR="00FC3ECB">
        <w:rPr>
          <w:sz w:val="28"/>
          <w:szCs w:val="28"/>
        </w:rPr>
        <w:t xml:space="preserve"> annual plan and established new</w:t>
      </w:r>
      <w:r>
        <w:rPr>
          <w:sz w:val="28"/>
          <w:szCs w:val="28"/>
        </w:rPr>
        <w:t xml:space="preserve"> initiatives</w:t>
      </w:r>
    </w:p>
    <w:p w:rsidR="00C66FDC" w:rsidRDefault="00C66FDC" w:rsidP="00C66FD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Recrui</w:t>
      </w:r>
      <w:r w:rsidR="002B499D">
        <w:rPr>
          <w:sz w:val="28"/>
          <w:szCs w:val="28"/>
        </w:rPr>
        <w:t xml:space="preserve">ted and assimilated </w:t>
      </w:r>
      <w:r>
        <w:rPr>
          <w:sz w:val="28"/>
          <w:szCs w:val="28"/>
        </w:rPr>
        <w:t>executive d</w:t>
      </w:r>
      <w:r w:rsidR="002B499D">
        <w:rPr>
          <w:sz w:val="28"/>
          <w:szCs w:val="28"/>
        </w:rPr>
        <w:t xml:space="preserve">epartment head replacements </w:t>
      </w:r>
      <w:r>
        <w:rPr>
          <w:sz w:val="28"/>
          <w:szCs w:val="28"/>
        </w:rPr>
        <w:t>within 7 months</w:t>
      </w:r>
    </w:p>
    <w:p w:rsidR="00C66FDC" w:rsidRPr="003844AF" w:rsidRDefault="00C66FDC" w:rsidP="0008135B">
      <w:pPr>
        <w:rPr>
          <w:sz w:val="28"/>
          <w:szCs w:val="28"/>
          <w:u w:val="single"/>
        </w:rPr>
      </w:pPr>
    </w:p>
    <w:p w:rsidR="0008135B" w:rsidRPr="00C66FDC" w:rsidRDefault="0008135B" w:rsidP="00C66FDC">
      <w:pPr>
        <w:rPr>
          <w:sz w:val="28"/>
          <w:szCs w:val="28"/>
        </w:rPr>
      </w:pPr>
      <w:r w:rsidRPr="00C66FDC">
        <w:rPr>
          <w:sz w:val="28"/>
          <w:szCs w:val="28"/>
        </w:rPr>
        <w:t xml:space="preserve"> </w:t>
      </w:r>
    </w:p>
    <w:sectPr w:rsidR="0008135B" w:rsidRPr="00C66FDC" w:rsidSect="002B499D">
      <w:pgSz w:w="12240" w:h="15840"/>
      <w:pgMar w:top="1440" w:right="1800" w:bottom="81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6BC1"/>
    <w:multiLevelType w:val="hybridMultilevel"/>
    <w:tmpl w:val="3B3CF1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7337175"/>
    <w:multiLevelType w:val="hybridMultilevel"/>
    <w:tmpl w:val="BD62FA6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DC03519"/>
    <w:multiLevelType w:val="hybridMultilevel"/>
    <w:tmpl w:val="71C2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01"/>
    <w:rsid w:val="000547B3"/>
    <w:rsid w:val="0008135B"/>
    <w:rsid w:val="001902AE"/>
    <w:rsid w:val="001E17C2"/>
    <w:rsid w:val="002A155F"/>
    <w:rsid w:val="002B499D"/>
    <w:rsid w:val="003643A3"/>
    <w:rsid w:val="003844AF"/>
    <w:rsid w:val="00400490"/>
    <w:rsid w:val="004A3C01"/>
    <w:rsid w:val="0050441C"/>
    <w:rsid w:val="005231C1"/>
    <w:rsid w:val="00523716"/>
    <w:rsid w:val="00850451"/>
    <w:rsid w:val="0089295A"/>
    <w:rsid w:val="00B9561C"/>
    <w:rsid w:val="00BB0FC9"/>
    <w:rsid w:val="00C66FDC"/>
    <w:rsid w:val="00EB5158"/>
    <w:rsid w:val="00EC6065"/>
    <w:rsid w:val="00FC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Macintosh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Metzler</dc:creator>
  <cp:keywords/>
  <dc:description/>
  <cp:lastModifiedBy>Gary Metzler</cp:lastModifiedBy>
  <cp:revision>2</cp:revision>
  <cp:lastPrinted>2013-06-04T21:59:00Z</cp:lastPrinted>
  <dcterms:created xsi:type="dcterms:W3CDTF">2013-06-04T22:01:00Z</dcterms:created>
  <dcterms:modified xsi:type="dcterms:W3CDTF">2013-06-04T22:01:00Z</dcterms:modified>
</cp:coreProperties>
</file>